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642DC" w14:textId="77777777" w:rsidR="0036008F" w:rsidRPr="0036008F" w:rsidRDefault="0036008F" w:rsidP="0036008F">
      <w:pPr>
        <w:jc w:val="center"/>
        <w:rPr>
          <w:rFonts w:ascii="Century Gothic" w:hAnsi="Century Gothic"/>
          <w:b/>
          <w:sz w:val="40"/>
          <w:szCs w:val="40"/>
        </w:rPr>
      </w:pPr>
      <w:r>
        <w:rPr>
          <w:rFonts w:ascii="Century Gothic" w:hAnsi="Century Gothic"/>
          <w:b/>
          <w:sz w:val="40"/>
          <w:szCs w:val="40"/>
        </w:rPr>
        <w:t>SPACE CAMP CHANGES &amp; UPDATES</w:t>
      </w:r>
    </w:p>
    <w:p w14:paraId="1B4FBE80" w14:textId="77777777" w:rsidR="0036008F" w:rsidRDefault="0036008F"/>
    <w:p w14:paraId="5D4C0067" w14:textId="77777777" w:rsidR="00F551BC" w:rsidRPr="0036008F" w:rsidRDefault="0036008F">
      <w:pPr>
        <w:rPr>
          <w:rFonts w:ascii="Century Gothic" w:hAnsi="Century Gothic"/>
          <w:sz w:val="26"/>
          <w:szCs w:val="26"/>
        </w:rPr>
      </w:pPr>
      <w:r w:rsidRPr="0036008F">
        <w:rPr>
          <w:rFonts w:ascii="Century Gothic" w:hAnsi="Century Gothic"/>
          <w:sz w:val="26"/>
          <w:szCs w:val="26"/>
        </w:rPr>
        <w:t>Dear GATE Parents,</w:t>
      </w:r>
    </w:p>
    <w:p w14:paraId="47B84955" w14:textId="77777777" w:rsidR="0036008F" w:rsidRPr="0036008F" w:rsidRDefault="0036008F">
      <w:pPr>
        <w:rPr>
          <w:rFonts w:ascii="Century Gothic" w:hAnsi="Century Gothic"/>
          <w:sz w:val="26"/>
          <w:szCs w:val="26"/>
        </w:rPr>
      </w:pPr>
    </w:p>
    <w:p w14:paraId="03E21A86" w14:textId="77777777" w:rsidR="0036008F" w:rsidRPr="0036008F" w:rsidRDefault="0036008F">
      <w:pPr>
        <w:rPr>
          <w:rFonts w:ascii="Century Gothic" w:hAnsi="Century Gothic"/>
          <w:sz w:val="26"/>
          <w:szCs w:val="26"/>
        </w:rPr>
      </w:pPr>
      <w:r w:rsidRPr="0036008F">
        <w:rPr>
          <w:rFonts w:ascii="Century Gothic" w:hAnsi="Century Gothic"/>
          <w:sz w:val="26"/>
          <w:szCs w:val="26"/>
        </w:rPr>
        <w:tab/>
        <w:t>We’ve had a few changes and updates to our Space Camp field trip in January.  Please read carefully and respond promptly!</w:t>
      </w:r>
    </w:p>
    <w:p w14:paraId="14203596" w14:textId="77777777" w:rsidR="0036008F" w:rsidRPr="0036008F" w:rsidRDefault="0036008F">
      <w:pPr>
        <w:rPr>
          <w:rFonts w:ascii="Century Gothic" w:hAnsi="Century Gothic"/>
          <w:sz w:val="26"/>
          <w:szCs w:val="26"/>
        </w:rPr>
      </w:pPr>
    </w:p>
    <w:p w14:paraId="32B48A18" w14:textId="77777777" w:rsidR="0036008F" w:rsidRPr="0036008F" w:rsidRDefault="0036008F" w:rsidP="0036008F">
      <w:pPr>
        <w:pStyle w:val="ListParagraph"/>
        <w:numPr>
          <w:ilvl w:val="0"/>
          <w:numId w:val="1"/>
        </w:numPr>
        <w:rPr>
          <w:rFonts w:ascii="Century Gothic" w:hAnsi="Century Gothic"/>
          <w:sz w:val="26"/>
          <w:szCs w:val="26"/>
        </w:rPr>
      </w:pPr>
      <w:r>
        <w:rPr>
          <w:rFonts w:ascii="Century Gothic" w:hAnsi="Century Gothic"/>
          <w:sz w:val="26"/>
          <w:szCs w:val="26"/>
        </w:rPr>
        <w:t>T</w:t>
      </w:r>
      <w:r w:rsidRPr="0036008F">
        <w:rPr>
          <w:rFonts w:ascii="Century Gothic" w:hAnsi="Century Gothic"/>
          <w:sz w:val="26"/>
          <w:szCs w:val="26"/>
        </w:rPr>
        <w:t xml:space="preserve">he due date for </w:t>
      </w:r>
      <w:r w:rsidRPr="0036008F">
        <w:rPr>
          <w:rFonts w:ascii="Century Gothic" w:hAnsi="Century Gothic"/>
          <w:b/>
          <w:i/>
          <w:sz w:val="26"/>
          <w:szCs w:val="26"/>
        </w:rPr>
        <w:t xml:space="preserve">the final payment has been changed to </w:t>
      </w:r>
      <w:r>
        <w:rPr>
          <w:rFonts w:ascii="Century Gothic" w:hAnsi="Century Gothic"/>
          <w:b/>
          <w:i/>
          <w:sz w:val="26"/>
          <w:szCs w:val="26"/>
          <w:u w:val="single"/>
        </w:rPr>
        <w:t>Wednesday, December 19, 2018.</w:t>
      </w:r>
      <w:r>
        <w:rPr>
          <w:rFonts w:ascii="Century Gothic" w:hAnsi="Century Gothic"/>
          <w:sz w:val="26"/>
          <w:szCs w:val="26"/>
        </w:rPr>
        <w:t xml:space="preserve">  </w:t>
      </w:r>
      <w:r w:rsidRPr="0036008F">
        <w:rPr>
          <w:rFonts w:ascii="Century Gothic" w:hAnsi="Century Gothic"/>
          <w:sz w:val="26"/>
          <w:szCs w:val="26"/>
        </w:rPr>
        <w:t xml:space="preserve">The deposit of </w:t>
      </w:r>
      <w:r w:rsidRPr="0036008F">
        <w:rPr>
          <w:rFonts w:ascii="Century Gothic" w:hAnsi="Century Gothic"/>
          <w:i/>
          <w:sz w:val="26"/>
          <w:szCs w:val="26"/>
          <w:u w:val="single"/>
        </w:rPr>
        <w:t>$50 per person</w:t>
      </w:r>
      <w:r w:rsidRPr="0036008F">
        <w:rPr>
          <w:rFonts w:ascii="Century Gothic" w:hAnsi="Century Gothic"/>
          <w:sz w:val="26"/>
          <w:szCs w:val="26"/>
        </w:rPr>
        <w:t xml:space="preserve"> is still due on Thursday, Nov. 15.</w:t>
      </w:r>
    </w:p>
    <w:p w14:paraId="532282F3" w14:textId="77777777" w:rsidR="0036008F" w:rsidRPr="0036008F" w:rsidRDefault="0036008F" w:rsidP="0036008F">
      <w:pPr>
        <w:rPr>
          <w:rFonts w:ascii="Century Gothic" w:hAnsi="Century Gothic"/>
          <w:sz w:val="26"/>
          <w:szCs w:val="26"/>
        </w:rPr>
      </w:pPr>
    </w:p>
    <w:p w14:paraId="6E068203" w14:textId="77777777" w:rsidR="0036008F" w:rsidRPr="0036008F" w:rsidRDefault="0036008F" w:rsidP="0036008F">
      <w:pPr>
        <w:pStyle w:val="ListParagraph"/>
        <w:numPr>
          <w:ilvl w:val="0"/>
          <w:numId w:val="1"/>
        </w:numPr>
        <w:rPr>
          <w:rFonts w:ascii="Century Gothic" w:hAnsi="Century Gothic"/>
          <w:sz w:val="26"/>
          <w:szCs w:val="26"/>
        </w:rPr>
      </w:pPr>
      <w:r w:rsidRPr="0036008F">
        <w:rPr>
          <w:rFonts w:ascii="Century Gothic" w:hAnsi="Century Gothic"/>
          <w:sz w:val="26"/>
          <w:szCs w:val="26"/>
        </w:rPr>
        <w:t xml:space="preserve">I must have a final count of participants by this Friday, Nov. 9, so the contract can be completed.  </w:t>
      </w:r>
      <w:r w:rsidRPr="0036008F">
        <w:rPr>
          <w:rFonts w:ascii="Century Gothic" w:hAnsi="Century Gothic"/>
          <w:b/>
          <w:sz w:val="26"/>
          <w:szCs w:val="26"/>
        </w:rPr>
        <w:t>Please email, text, or communicate via Remind if you and/or just your child will be attending the trip no later than tomorrow night, Thursday, Nov. 8.</w:t>
      </w:r>
      <w:r w:rsidRPr="0036008F">
        <w:rPr>
          <w:rFonts w:ascii="Century Gothic" w:hAnsi="Century Gothic"/>
          <w:sz w:val="26"/>
          <w:szCs w:val="26"/>
        </w:rPr>
        <w:t xml:space="preserve">  You can reach me at 205-601-5095, </w:t>
      </w:r>
      <w:hyperlink r:id="rId5" w:history="1">
        <w:r w:rsidRPr="0036008F">
          <w:rPr>
            <w:rStyle w:val="Hyperlink"/>
            <w:rFonts w:ascii="Century Gothic" w:hAnsi="Century Gothic"/>
            <w:sz w:val="26"/>
            <w:szCs w:val="26"/>
          </w:rPr>
          <w:t>bmcannally@tcss.net</w:t>
        </w:r>
      </w:hyperlink>
      <w:r w:rsidRPr="0036008F">
        <w:rPr>
          <w:rFonts w:ascii="Century Gothic" w:hAnsi="Century Gothic"/>
          <w:sz w:val="26"/>
          <w:szCs w:val="26"/>
        </w:rPr>
        <w:t xml:space="preserve">, or by responding to a text from our Remind account. </w:t>
      </w:r>
    </w:p>
    <w:p w14:paraId="0AB68FD9" w14:textId="77777777" w:rsidR="0036008F" w:rsidRPr="0036008F" w:rsidRDefault="0036008F" w:rsidP="0036008F">
      <w:pPr>
        <w:pStyle w:val="ListParagraph"/>
        <w:rPr>
          <w:rFonts w:ascii="Century Gothic" w:hAnsi="Century Gothic"/>
          <w:sz w:val="26"/>
          <w:szCs w:val="26"/>
        </w:rPr>
      </w:pPr>
    </w:p>
    <w:p w14:paraId="18B93AE5" w14:textId="77777777" w:rsidR="0036008F" w:rsidRPr="0036008F" w:rsidRDefault="0036008F" w:rsidP="0036008F">
      <w:pPr>
        <w:pStyle w:val="ListParagraph"/>
        <w:numPr>
          <w:ilvl w:val="0"/>
          <w:numId w:val="1"/>
        </w:numPr>
        <w:rPr>
          <w:rFonts w:ascii="Century Gothic" w:hAnsi="Century Gothic"/>
          <w:sz w:val="26"/>
          <w:szCs w:val="26"/>
        </w:rPr>
      </w:pPr>
      <w:r w:rsidRPr="0036008F">
        <w:rPr>
          <w:rFonts w:ascii="Century Gothic" w:hAnsi="Century Gothic"/>
          <w:sz w:val="26"/>
          <w:szCs w:val="26"/>
        </w:rPr>
        <w:t>There will be no mixed genders in the dormitories while at Space Camp, therefore, mom/son and dad/daughter attendees will not be allowed to share the same room.  There will be plenty of chaperones in each room to make sure all students’ needs are met.  Please contact me if you have any questions about this!</w:t>
      </w:r>
    </w:p>
    <w:p w14:paraId="15152C79" w14:textId="77777777" w:rsidR="0036008F" w:rsidRPr="0036008F" w:rsidRDefault="0036008F" w:rsidP="0036008F">
      <w:pPr>
        <w:pStyle w:val="ListParagraph"/>
        <w:rPr>
          <w:rFonts w:ascii="Century Gothic" w:hAnsi="Century Gothic"/>
          <w:sz w:val="26"/>
          <w:szCs w:val="26"/>
        </w:rPr>
      </w:pPr>
    </w:p>
    <w:p w14:paraId="6857EA28" w14:textId="77777777" w:rsidR="0036008F" w:rsidRPr="0036008F" w:rsidRDefault="0036008F" w:rsidP="0036008F">
      <w:pPr>
        <w:pStyle w:val="ListParagraph"/>
        <w:numPr>
          <w:ilvl w:val="0"/>
          <w:numId w:val="1"/>
        </w:numPr>
        <w:rPr>
          <w:rFonts w:ascii="Century Gothic" w:hAnsi="Century Gothic"/>
          <w:sz w:val="26"/>
          <w:szCs w:val="26"/>
        </w:rPr>
      </w:pPr>
      <w:r w:rsidRPr="0036008F">
        <w:rPr>
          <w:rFonts w:ascii="Century Gothic" w:hAnsi="Century Gothic"/>
          <w:sz w:val="26"/>
          <w:szCs w:val="26"/>
        </w:rPr>
        <w:t>All parents and students attending will have to register online.  This is something the parent must do for their child. I will send the link and instructions out when I have the final count attending.</w:t>
      </w:r>
    </w:p>
    <w:p w14:paraId="0FBEF652" w14:textId="77777777" w:rsidR="0036008F" w:rsidRPr="0036008F" w:rsidRDefault="0036008F" w:rsidP="0036008F">
      <w:pPr>
        <w:pStyle w:val="ListParagraph"/>
        <w:rPr>
          <w:rFonts w:ascii="Century Gothic" w:hAnsi="Century Gothic"/>
          <w:sz w:val="26"/>
          <w:szCs w:val="26"/>
        </w:rPr>
      </w:pPr>
    </w:p>
    <w:p w14:paraId="2BFC6FF2" w14:textId="77777777" w:rsidR="0036008F" w:rsidRPr="0036008F" w:rsidRDefault="0036008F" w:rsidP="0036008F">
      <w:pPr>
        <w:pStyle w:val="ListParagraph"/>
        <w:numPr>
          <w:ilvl w:val="0"/>
          <w:numId w:val="1"/>
        </w:numPr>
        <w:rPr>
          <w:rFonts w:ascii="Century Gothic" w:hAnsi="Century Gothic"/>
          <w:sz w:val="26"/>
          <w:szCs w:val="26"/>
        </w:rPr>
      </w:pPr>
      <w:r w:rsidRPr="0036008F">
        <w:rPr>
          <w:rFonts w:ascii="Century Gothic" w:hAnsi="Century Gothic"/>
          <w:sz w:val="26"/>
          <w:szCs w:val="26"/>
        </w:rPr>
        <w:t>For parents planning to attend, please be sure to complete a background check by the first week of January.  You can find the link at our school website under “school volunteer/chaperone application”. It is good for two years, so if you completed it last year you are good to go!</w:t>
      </w:r>
    </w:p>
    <w:p w14:paraId="0E5F6DAF" w14:textId="77777777" w:rsidR="0036008F" w:rsidRPr="0036008F" w:rsidRDefault="0036008F" w:rsidP="0036008F">
      <w:pPr>
        <w:pStyle w:val="ListParagraph"/>
        <w:rPr>
          <w:rFonts w:ascii="Century Gothic" w:hAnsi="Century Gothic"/>
          <w:sz w:val="26"/>
          <w:szCs w:val="26"/>
        </w:rPr>
      </w:pPr>
    </w:p>
    <w:p w14:paraId="7DFF9316" w14:textId="77777777" w:rsidR="0036008F" w:rsidRPr="0036008F" w:rsidRDefault="0036008F" w:rsidP="0036008F">
      <w:pPr>
        <w:rPr>
          <w:rFonts w:ascii="Century Gothic" w:hAnsi="Century Gothic"/>
          <w:sz w:val="26"/>
          <w:szCs w:val="26"/>
        </w:rPr>
      </w:pPr>
    </w:p>
    <w:p w14:paraId="50BA9BE4" w14:textId="39A13C92" w:rsidR="0036008F" w:rsidRPr="0036008F" w:rsidRDefault="0036008F" w:rsidP="0036008F">
      <w:pPr>
        <w:rPr>
          <w:rFonts w:ascii="Century Gothic" w:hAnsi="Century Gothic"/>
          <w:sz w:val="26"/>
          <w:szCs w:val="26"/>
        </w:rPr>
      </w:pPr>
      <w:r>
        <w:rPr>
          <w:rFonts w:ascii="Century Gothic" w:hAnsi="Century Gothic"/>
          <w:sz w:val="26"/>
          <w:szCs w:val="26"/>
        </w:rPr>
        <w:t>This trip is going to</w:t>
      </w:r>
      <w:r w:rsidR="001C5F2B">
        <w:rPr>
          <w:rFonts w:ascii="Century Gothic" w:hAnsi="Century Gothic"/>
          <w:sz w:val="26"/>
          <w:szCs w:val="26"/>
        </w:rPr>
        <w:t xml:space="preserve"> be</w:t>
      </w:r>
      <w:bookmarkStart w:id="0" w:name="_GoBack"/>
      <w:bookmarkEnd w:id="0"/>
      <w:r>
        <w:rPr>
          <w:rFonts w:ascii="Century Gothic" w:hAnsi="Century Gothic"/>
          <w:sz w:val="26"/>
          <w:szCs w:val="26"/>
        </w:rPr>
        <w:t xml:space="preserve"> a wonderful learning experience</w:t>
      </w:r>
      <w:r w:rsidRPr="0036008F">
        <w:rPr>
          <w:rFonts w:ascii="Century Gothic" w:hAnsi="Century Gothic"/>
          <w:sz w:val="26"/>
          <w:szCs w:val="26"/>
        </w:rPr>
        <w:t>! Visit my page on our school website to see a sample itinerary of our trip or to access any forms you may need!</w:t>
      </w:r>
      <w:r w:rsidR="001C5F2B">
        <w:rPr>
          <w:rFonts w:ascii="Century Gothic" w:hAnsi="Century Gothic"/>
          <w:sz w:val="26"/>
          <w:szCs w:val="26"/>
        </w:rPr>
        <w:t xml:space="preserve"> </w:t>
      </w:r>
      <w:hyperlink r:id="rId6" w:history="1">
        <w:r w:rsidR="001C5F2B" w:rsidRPr="00E313B4">
          <w:rPr>
            <w:rStyle w:val="Hyperlink"/>
            <w:rFonts w:ascii="Century Gothic" w:hAnsi="Century Gothic"/>
            <w:sz w:val="26"/>
            <w:szCs w:val="26"/>
          </w:rPr>
          <w:t>https://www.tcss.net/Page/29486</w:t>
        </w:r>
      </w:hyperlink>
      <w:r w:rsidR="001C5F2B">
        <w:rPr>
          <w:rFonts w:ascii="Century Gothic" w:hAnsi="Century Gothic"/>
          <w:sz w:val="26"/>
          <w:szCs w:val="26"/>
        </w:rPr>
        <w:t xml:space="preserve"> </w:t>
      </w:r>
    </w:p>
    <w:p w14:paraId="21FB5F0F" w14:textId="77777777" w:rsidR="0036008F" w:rsidRPr="0036008F" w:rsidRDefault="0036008F" w:rsidP="0036008F">
      <w:pPr>
        <w:rPr>
          <w:rFonts w:ascii="Century Gothic" w:hAnsi="Century Gothic"/>
          <w:sz w:val="26"/>
          <w:szCs w:val="26"/>
        </w:rPr>
      </w:pPr>
    </w:p>
    <w:p w14:paraId="437A8523" w14:textId="77777777" w:rsidR="0036008F" w:rsidRPr="0036008F" w:rsidRDefault="0036008F" w:rsidP="0036008F">
      <w:pPr>
        <w:rPr>
          <w:rFonts w:ascii="Century Gothic" w:hAnsi="Century Gothic"/>
          <w:sz w:val="26"/>
          <w:szCs w:val="26"/>
        </w:rPr>
      </w:pPr>
      <w:r w:rsidRPr="0036008F">
        <w:rPr>
          <w:rFonts w:ascii="Century Gothic" w:hAnsi="Century Gothic"/>
          <w:sz w:val="26"/>
          <w:szCs w:val="26"/>
        </w:rPr>
        <w:t>Thank you for your continuous support of the GATE program!</w:t>
      </w:r>
    </w:p>
    <w:p w14:paraId="4E525C84" w14:textId="77777777" w:rsidR="0036008F" w:rsidRPr="0036008F" w:rsidRDefault="0036008F" w:rsidP="0036008F">
      <w:pPr>
        <w:rPr>
          <w:rFonts w:ascii="Century Gothic" w:hAnsi="Century Gothic"/>
          <w:sz w:val="26"/>
          <w:szCs w:val="26"/>
        </w:rPr>
      </w:pPr>
    </w:p>
    <w:p w14:paraId="48B414C3" w14:textId="77777777" w:rsidR="0036008F" w:rsidRPr="0036008F" w:rsidRDefault="0036008F">
      <w:pPr>
        <w:rPr>
          <w:rFonts w:ascii="Century Gothic" w:hAnsi="Century Gothic"/>
          <w:sz w:val="26"/>
          <w:szCs w:val="26"/>
        </w:rPr>
      </w:pPr>
      <w:r w:rsidRPr="0036008F">
        <w:rPr>
          <w:rFonts w:ascii="Century Gothic" w:hAnsi="Century Gothic"/>
          <w:sz w:val="26"/>
          <w:szCs w:val="26"/>
        </w:rPr>
        <w:t>Mrs. McAnnally</w:t>
      </w:r>
    </w:p>
    <w:sectPr w:rsidR="0036008F" w:rsidRPr="0036008F" w:rsidSect="0036008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82A06"/>
    <w:multiLevelType w:val="hybridMultilevel"/>
    <w:tmpl w:val="4412E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8F"/>
    <w:rsid w:val="001C5F2B"/>
    <w:rsid w:val="003211B0"/>
    <w:rsid w:val="0036008F"/>
    <w:rsid w:val="00F7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B818"/>
  <w15:chartTrackingRefBased/>
  <w15:docId w15:val="{60DB86CD-660F-2045-B001-D87D63CC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08F"/>
    <w:pPr>
      <w:ind w:left="720"/>
      <w:contextualSpacing/>
    </w:pPr>
  </w:style>
  <w:style w:type="character" w:styleId="Hyperlink">
    <w:name w:val="Hyperlink"/>
    <w:basedOn w:val="DefaultParagraphFont"/>
    <w:uiPriority w:val="99"/>
    <w:unhideWhenUsed/>
    <w:rsid w:val="0036008F"/>
    <w:rPr>
      <w:color w:val="0563C1" w:themeColor="hyperlink"/>
      <w:u w:val="single"/>
    </w:rPr>
  </w:style>
  <w:style w:type="character" w:styleId="UnresolvedMention">
    <w:name w:val="Unresolved Mention"/>
    <w:basedOn w:val="DefaultParagraphFont"/>
    <w:uiPriority w:val="99"/>
    <w:semiHidden/>
    <w:unhideWhenUsed/>
    <w:rsid w:val="00360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ss.net/Page/29486" TargetMode="External"/><Relationship Id="rId5" Type="http://schemas.openxmlformats.org/officeDocument/2006/relationships/hyperlink" Target="mailto:bmcannally@tcs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2018-11-07T17:18:00Z</dcterms:created>
  <dcterms:modified xsi:type="dcterms:W3CDTF">2018-11-07T19:34:00Z</dcterms:modified>
</cp:coreProperties>
</file>